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B074" w14:textId="77777777" w:rsidR="00CE05E6" w:rsidRDefault="00CE05E6" w:rsidP="00CE05E6">
      <w:pPr>
        <w:pStyle w:val="Title"/>
      </w:pPr>
      <w:r>
        <w:t>Broomhill and District Allotment Association</w:t>
      </w:r>
    </w:p>
    <w:p w14:paraId="0A6BF9BF" w14:textId="77777777" w:rsidR="00CE05E6" w:rsidRDefault="00CE05E6" w:rsidP="00CE05E6">
      <w:pPr>
        <w:pStyle w:val="Subtitle"/>
      </w:pPr>
      <w:r>
        <w:t>Nurturing Community, Cultivating Growth</w:t>
      </w:r>
    </w:p>
    <w:p w14:paraId="032379BE" w14:textId="77777777" w:rsidR="00CE05E6" w:rsidRDefault="00CE05E6" w:rsidP="00CE05E6">
      <w:pPr>
        <w:pStyle w:val="Heading1"/>
      </w:pPr>
      <w:r>
        <w:t>Introduction</w:t>
      </w:r>
    </w:p>
    <w:p w14:paraId="7B9F1720" w14:textId="77777777" w:rsidR="00CE05E6" w:rsidRDefault="00CE05E6" w:rsidP="00CE05E6">
      <w:r w:rsidRPr="00CE05E6">
        <w:t>The Broomhill and District Allotment Association is a vibrant community organisation rooted in the heart of Broomhill, dedicated to the promotion, protection, and flourishing of local allotment gardening. For generations, our association has provided a haven where individuals and families can come together to cultivate land, share knowledge, and foster a deeper connection with nature and their neighbours. We believe that allotments are more than just patches of earth—they are living classrooms, sanctuaries for wildlife, and cornerstones of sustainable living.</w:t>
      </w:r>
    </w:p>
    <w:p w14:paraId="6FA27E45" w14:textId="77777777" w:rsidR="00CE05E6" w:rsidRDefault="00CE05E6" w:rsidP="00CE05E6">
      <w:pPr>
        <w:pStyle w:val="Heading1"/>
      </w:pPr>
      <w:r>
        <w:t>Our History</w:t>
      </w:r>
    </w:p>
    <w:p w14:paraId="29F2B0C6" w14:textId="77777777" w:rsidR="00CE05E6" w:rsidRDefault="00CE05E6" w:rsidP="00CE05E6">
      <w:r w:rsidRPr="00CE05E6">
        <w:t>Founded in the early twentieth century, the Broomhill and District Allotment Association arose from a collective desire to encourage self-sufficiency and community spirit, particularly during times of hardship. Over the decades, our association has evolved in response to the needs of the community, but the core ethos remains unchanged: to make gardening accessible, enjoyable, and rewarding for all.</w:t>
      </w:r>
    </w:p>
    <w:p w14:paraId="2F0E6E16" w14:textId="77777777" w:rsidR="00CE05E6" w:rsidRDefault="00CE05E6" w:rsidP="00CE05E6">
      <w:pPr>
        <w:pStyle w:val="Heading1"/>
      </w:pPr>
      <w:r>
        <w:t>Our Mission</w:t>
      </w:r>
    </w:p>
    <w:p w14:paraId="524C9DA5" w14:textId="77777777" w:rsidR="00CE05E6" w:rsidRDefault="00CE05E6" w:rsidP="00CE05E6">
      <w:r w:rsidRPr="00CE05E6">
        <w:t>Our mission is to:</w:t>
      </w:r>
    </w:p>
    <w:p w14:paraId="459CE81B" w14:textId="77777777" w:rsidR="00CE05E6" w:rsidRDefault="00CE05E6" w:rsidP="00CE05E6">
      <w:pPr>
        <w:pStyle w:val="ListParagraph"/>
        <w:numPr>
          <w:ilvl w:val="0"/>
          <w:numId w:val="1"/>
        </w:numPr>
      </w:pPr>
      <w:r w:rsidRPr="00CE05E6">
        <w:t>Provide and maintain allotment plots for local residents</w:t>
      </w:r>
    </w:p>
    <w:p w14:paraId="7A30E230" w14:textId="77777777" w:rsidR="00CE05E6" w:rsidRDefault="00CE05E6" w:rsidP="00CE05E6">
      <w:pPr>
        <w:pStyle w:val="ListParagraph"/>
        <w:numPr>
          <w:ilvl w:val="0"/>
          <w:numId w:val="1"/>
        </w:numPr>
      </w:pPr>
      <w:r w:rsidRPr="00CE05E6">
        <w:t>Foster a supportive and inclusive gardening community</w:t>
      </w:r>
    </w:p>
    <w:p w14:paraId="1026FC35" w14:textId="77777777" w:rsidR="00CE05E6" w:rsidRDefault="00CE05E6" w:rsidP="00CE05E6">
      <w:pPr>
        <w:pStyle w:val="ListParagraph"/>
        <w:numPr>
          <w:ilvl w:val="0"/>
          <w:numId w:val="1"/>
        </w:numPr>
      </w:pPr>
      <w:r w:rsidRPr="00CE05E6">
        <w:t>Promote sustainable horticultural practices</w:t>
      </w:r>
    </w:p>
    <w:p w14:paraId="125ED13A" w14:textId="77777777" w:rsidR="00CE05E6" w:rsidRDefault="00CE05E6" w:rsidP="00CE05E6">
      <w:pPr>
        <w:pStyle w:val="ListParagraph"/>
        <w:numPr>
          <w:ilvl w:val="0"/>
          <w:numId w:val="1"/>
        </w:numPr>
      </w:pPr>
      <w:r w:rsidRPr="00CE05E6">
        <w:t>Enhance biodiversity and environmental stewardship</w:t>
      </w:r>
    </w:p>
    <w:p w14:paraId="3916E9B5" w14:textId="77777777" w:rsidR="00CE05E6" w:rsidRDefault="00CE05E6" w:rsidP="00CE05E6">
      <w:pPr>
        <w:pStyle w:val="ListParagraph"/>
        <w:numPr>
          <w:ilvl w:val="0"/>
          <w:numId w:val="1"/>
        </w:numPr>
      </w:pPr>
      <w:r w:rsidRPr="00CE05E6">
        <w:t>Organise educational and social activities for all ages</w:t>
      </w:r>
    </w:p>
    <w:p w14:paraId="66FC8745" w14:textId="77777777" w:rsidR="00CE05E6" w:rsidRDefault="00CE05E6" w:rsidP="00CE05E6">
      <w:pPr>
        <w:pStyle w:val="Heading1"/>
      </w:pPr>
      <w:r>
        <w:t>What We Do</w:t>
      </w:r>
    </w:p>
    <w:p w14:paraId="58653B04" w14:textId="77777777" w:rsidR="00CE05E6" w:rsidRDefault="00CE05E6" w:rsidP="00CE05E6">
      <w:r w:rsidRPr="00CE05E6">
        <w:t>The association is involved in a wide range of activities designed to enrich the lives of our members and the wider community. Here are some of the key things we do:</w:t>
      </w:r>
    </w:p>
    <w:p w14:paraId="26C1E261" w14:textId="77777777" w:rsidR="00CE05E6" w:rsidRDefault="00CE05E6" w:rsidP="00CE05E6">
      <w:pPr>
        <w:pStyle w:val="Heading2"/>
      </w:pPr>
      <w:r>
        <w:lastRenderedPageBreak/>
        <w:t>Allotment Plot Management</w:t>
      </w:r>
    </w:p>
    <w:p w14:paraId="5518927B" w14:textId="77777777" w:rsidR="00CE05E6" w:rsidRDefault="00CE05E6" w:rsidP="00CE05E6">
      <w:r w:rsidRPr="00CE05E6">
        <w:t>We manage and oversee the allocation of allotment plots, ensuring fair and transparent access for local residents. Our committee works tirelessly to maintain waiting lists, allocate plots as they become available, and assist new plot holders in getting started. We pride ourselves on the diversity of our growers, welcoming experienced gardeners and enthusiastic beginners alike.</w:t>
      </w:r>
    </w:p>
    <w:p w14:paraId="4EEA125B" w14:textId="77777777" w:rsidR="00CE05E6" w:rsidRDefault="00CE05E6" w:rsidP="00CE05E6">
      <w:pPr>
        <w:pStyle w:val="Heading2"/>
      </w:pPr>
      <w:r>
        <w:t>Community Events and Workshops</w:t>
      </w:r>
    </w:p>
    <w:p w14:paraId="19D5903F" w14:textId="77777777" w:rsidR="00CE05E6" w:rsidRDefault="00CE05E6" w:rsidP="00CE05E6">
      <w:r w:rsidRPr="00CE05E6">
        <w:t>Throughout the year, Broomhill and District Allotment Association organises a variety of events to engage, educate, and inspire. These include seasonal plant swaps, seedling sales, open days, and harvest festivals. We also host workshops on topics such as organic growing, composting, wildlife-friendly gardening, and food preservation. These opportunities allow members to broaden their skills and forge friendships with fellow gardeners.</w:t>
      </w:r>
    </w:p>
    <w:p w14:paraId="1A0C9363" w14:textId="77777777" w:rsidR="00CE05E6" w:rsidRDefault="00CE05E6" w:rsidP="00CE05E6">
      <w:pPr>
        <w:pStyle w:val="Heading2"/>
      </w:pPr>
      <w:r>
        <w:t>Environmental Stewardship</w:t>
      </w:r>
    </w:p>
    <w:p w14:paraId="2BD2782D" w14:textId="77777777" w:rsidR="00CE05E6" w:rsidRDefault="00CE05E6" w:rsidP="00CE05E6">
      <w:r w:rsidRPr="00CE05E6">
        <w:t>We are passionate about nurturing our local ecosystem. Our members are encouraged to adopt sustainable practices: using organic methods, composting green waste, recycling materials, and minimising the use of chemicals. The association maintains wildlife corridors, pollinator-friendly flower beds, and native hedgerows to encourage biodiversity. We regularly collaborate with local schools and environmental groups to promote awareness and stewardship beyond the boundaries of our site.</w:t>
      </w:r>
    </w:p>
    <w:p w14:paraId="06473AF7" w14:textId="77777777" w:rsidR="00CE05E6" w:rsidRDefault="00CE05E6" w:rsidP="00CE05E6">
      <w:pPr>
        <w:pStyle w:val="Heading2"/>
      </w:pPr>
      <w:r>
        <w:t>Support and Mentoring</w:t>
      </w:r>
    </w:p>
    <w:p w14:paraId="53F94CB8" w14:textId="77777777" w:rsidR="00CE05E6" w:rsidRDefault="00CE05E6" w:rsidP="00CE05E6">
      <w:r w:rsidRPr="00CE05E6">
        <w:t>Starting an allotment can be daunting, especially for those new to gardening. That’s why we have a “buddy” system, pairing experienced growers with newcomers to offer guidance, answer questions, and provide hands-on help. We believe that sharing knowledge is integral to our community’s strength, and we encourage all members to contribute their insights and experiences.</w:t>
      </w:r>
    </w:p>
    <w:p w14:paraId="54C81101" w14:textId="77777777" w:rsidR="00CE05E6" w:rsidRDefault="00CE05E6" w:rsidP="00CE05E6">
      <w:pPr>
        <w:pStyle w:val="Heading2"/>
      </w:pPr>
      <w:r>
        <w:t>Facilities and Improvements</w:t>
      </w:r>
    </w:p>
    <w:p w14:paraId="240450E7" w14:textId="77777777" w:rsidR="00CE05E6" w:rsidRDefault="00CE05E6" w:rsidP="00CE05E6">
      <w:r w:rsidRPr="00CE05E6">
        <w:t>The association is continuously working to improve the infrastructure and amenities available to members. We maintain access paths, water points, communal sheds, and composting areas. Recent projects have included the installation of rainwater harvesting systems and the creation of accessible beds for gardeners with limited mobility. Suggestions for further improvements are always welcomed, and we actively seek funding opportunities to keep our facilities up to date.</w:t>
      </w:r>
    </w:p>
    <w:p w14:paraId="416E9F1E" w14:textId="77777777" w:rsidR="00CE05E6" w:rsidRDefault="00CE05E6" w:rsidP="00CE05E6">
      <w:pPr>
        <w:pStyle w:val="Heading2"/>
      </w:pPr>
      <w:r>
        <w:lastRenderedPageBreak/>
        <w:t>Social Engagement</w:t>
      </w:r>
    </w:p>
    <w:p w14:paraId="40A7E062" w14:textId="77777777" w:rsidR="00CE05E6" w:rsidRDefault="00CE05E6" w:rsidP="00CE05E6">
      <w:r w:rsidRPr="00CE05E6">
        <w:t>Beyond the work of tending plots, the allotments are a focal point for social interaction. Our annual summer barbecue and winter gathering provide opportunities for members and their families to relax, share food, and celebrate the fruits of their labour. Informal gatherings over a cup of tea or impromptu plant swaps are regular features of allotment life, helping to knit our community closer together.</w:t>
      </w:r>
    </w:p>
    <w:p w14:paraId="33B8E41E" w14:textId="77777777" w:rsidR="00CE05E6" w:rsidRDefault="00CE05E6" w:rsidP="00CE05E6">
      <w:pPr>
        <w:pStyle w:val="Heading2"/>
      </w:pPr>
      <w:r>
        <w:t>Charitable and Outreach Work</w:t>
      </w:r>
    </w:p>
    <w:p w14:paraId="4842D1A6" w14:textId="77777777" w:rsidR="00CE05E6" w:rsidRDefault="00CE05E6" w:rsidP="00CE05E6">
      <w:r w:rsidRPr="00CE05E6">
        <w:t>The association is committed to giving back to the wider community. Surplus produce is often donated to local food banks, community kitchens, or shared with neighbours in need. We also offer educational visits for local schools, enabling children to learn about the origins of their food and the importance of caring for the natural world. In partnership with local organisations, we run therapeutic gardening sessions for people facing challenges such as social isolation or mental health difficulties.</w:t>
      </w:r>
    </w:p>
    <w:p w14:paraId="013000BB" w14:textId="77777777" w:rsidR="00CE05E6" w:rsidRDefault="00CE05E6" w:rsidP="00CE05E6">
      <w:pPr>
        <w:pStyle w:val="Heading1"/>
      </w:pPr>
      <w:r>
        <w:t>Our Values</w:t>
      </w:r>
    </w:p>
    <w:p w14:paraId="020DB7C6" w14:textId="77777777" w:rsidR="00CE05E6" w:rsidRDefault="00CE05E6" w:rsidP="00CE05E6">
      <w:pPr>
        <w:pStyle w:val="ListParagraph"/>
        <w:numPr>
          <w:ilvl w:val="0"/>
          <w:numId w:val="2"/>
        </w:numPr>
      </w:pPr>
      <w:r w:rsidRPr="00CE05E6">
        <w:t>Inclusivity: We welcome people regardless of age, background, or gardening ability.</w:t>
      </w:r>
    </w:p>
    <w:p w14:paraId="4576B765" w14:textId="77777777" w:rsidR="00CE05E6" w:rsidRDefault="00CE05E6" w:rsidP="00CE05E6">
      <w:pPr>
        <w:pStyle w:val="ListParagraph"/>
        <w:numPr>
          <w:ilvl w:val="0"/>
          <w:numId w:val="2"/>
        </w:numPr>
      </w:pPr>
      <w:r w:rsidRPr="00CE05E6">
        <w:t>Sustainability: We promote practices that protect and regenerate our environment.</w:t>
      </w:r>
    </w:p>
    <w:p w14:paraId="221F9FAE" w14:textId="77777777" w:rsidR="00CE05E6" w:rsidRDefault="00CE05E6" w:rsidP="00CE05E6">
      <w:pPr>
        <w:pStyle w:val="ListParagraph"/>
        <w:numPr>
          <w:ilvl w:val="0"/>
          <w:numId w:val="2"/>
        </w:numPr>
      </w:pPr>
      <w:r w:rsidRPr="00CE05E6">
        <w:t>Cooperation: We encourage mutual support, knowledge sharing, and collaborative action.</w:t>
      </w:r>
    </w:p>
    <w:p w14:paraId="506E6B99" w14:textId="77777777" w:rsidR="00CE05E6" w:rsidRDefault="00CE05E6" w:rsidP="00CE05E6">
      <w:pPr>
        <w:pStyle w:val="ListParagraph"/>
        <w:numPr>
          <w:ilvl w:val="0"/>
          <w:numId w:val="2"/>
        </w:numPr>
      </w:pPr>
      <w:r w:rsidRPr="00CE05E6">
        <w:t>Resilience: We adapt to challenges and work together to find creative solutions.</w:t>
      </w:r>
    </w:p>
    <w:p w14:paraId="08AF0223" w14:textId="77777777" w:rsidR="00CE05E6" w:rsidRDefault="00CE05E6" w:rsidP="00CE05E6">
      <w:pPr>
        <w:pStyle w:val="ListParagraph"/>
        <w:numPr>
          <w:ilvl w:val="0"/>
          <w:numId w:val="2"/>
        </w:numPr>
      </w:pPr>
      <w:r w:rsidRPr="00CE05E6">
        <w:t>Celebration: We cherish the joy of growing, harvesting, and sharing together.</w:t>
      </w:r>
    </w:p>
    <w:p w14:paraId="506780DB" w14:textId="77777777" w:rsidR="00CE05E6" w:rsidRDefault="00CE05E6" w:rsidP="00CE05E6">
      <w:pPr>
        <w:pStyle w:val="Heading1"/>
      </w:pPr>
      <w:r>
        <w:t>How to Get Involved</w:t>
      </w:r>
    </w:p>
    <w:p w14:paraId="5FF49A76" w14:textId="77777777" w:rsidR="00CE05E6" w:rsidRDefault="00CE05E6" w:rsidP="00CE05E6">
      <w:r w:rsidRPr="00CE05E6">
        <w:t>Membership is open to all residents of Broomhill and the surrounding district. To apply for a plot, simply get in touch via our website or attend one of our open days for a guided tour and a chat with committee members. Even if you're not ready to take on a plot, there are countless ways to participate—volunteer for a work party, join a workshop, or help organise an event.</w:t>
      </w:r>
    </w:p>
    <w:p w14:paraId="4DFEC916" w14:textId="77777777" w:rsidR="00CE05E6" w:rsidRDefault="00CE05E6" w:rsidP="00CE05E6">
      <w:pPr>
        <w:pStyle w:val="Heading1"/>
      </w:pPr>
      <w:r>
        <w:t>Looking Forward</w:t>
      </w:r>
    </w:p>
    <w:p w14:paraId="3118E8E1" w14:textId="77777777" w:rsidR="00CE05E6" w:rsidRDefault="00CE05E6" w:rsidP="00CE05E6">
      <w:r w:rsidRPr="00CE05E6">
        <w:t xml:space="preserve">As we look to the future, the Broomhill and District Allotment Association is committed to ensuring the long-term sustainability of our site and the continued growth of our community. We are exploring new ways to engage young people, expand our outreach, </w:t>
      </w:r>
      <w:r w:rsidRPr="00CE05E6">
        <w:lastRenderedPageBreak/>
        <w:t>and enhance our facilities. We invite all who share our passion for gardening, community, and the environment to join us in cultivating a brighter, greener future.</w:t>
      </w:r>
    </w:p>
    <w:p w14:paraId="4F107F27" w14:textId="6920F9B8" w:rsidR="00CE05E6" w:rsidRDefault="00CE05E6" w:rsidP="00CE05E6">
      <w:r w:rsidRPr="00CE05E6">
        <w:t>In summary, the Broomhill and District Allotment Association stands as a beacon of community-led action, resilience, and shared joy. Together, we nurture not only the land but also the bonds that make our neighbourhood stronger and more vibrant.</w:t>
      </w:r>
    </w:p>
    <w:p w14:paraId="155B7365" w14:textId="77777777" w:rsidR="00AB10CF" w:rsidRDefault="00AB10CF" w:rsidP="00CE05E6"/>
    <w:p w14:paraId="2ACDD620" w14:textId="77777777" w:rsidR="00AB10CF" w:rsidRPr="00CE05E6" w:rsidRDefault="00AB10CF" w:rsidP="00CE05E6"/>
    <w:p w14:paraId="7DBE6B21" w14:textId="2F619EA9" w:rsidR="00CE05E6" w:rsidRPr="00CE05E6" w:rsidRDefault="00CE05E6" w:rsidP="00CE05E6"/>
    <w:sectPr w:rsidR="00CE05E6" w:rsidRPr="00CE0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A7656"/>
    <w:multiLevelType w:val="hybridMultilevel"/>
    <w:tmpl w:val="169C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04BCA"/>
    <w:multiLevelType w:val="hybridMultilevel"/>
    <w:tmpl w:val="86DC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5289951">
    <w:abstractNumId w:val="0"/>
  </w:num>
  <w:num w:numId="2" w16cid:durableId="1106343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E6"/>
    <w:rsid w:val="00351BF3"/>
    <w:rsid w:val="008F5FCA"/>
    <w:rsid w:val="00AB10CF"/>
    <w:rsid w:val="00C10885"/>
    <w:rsid w:val="00CE05E6"/>
    <w:rsid w:val="00E27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F2F6"/>
  <w15:chartTrackingRefBased/>
  <w15:docId w15:val="{A730182D-06DF-4D36-A5E8-FF29224A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0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5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5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5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5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5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05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5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5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5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5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E6"/>
    <w:rPr>
      <w:rFonts w:eastAsiaTheme="majorEastAsia" w:cstheme="majorBidi"/>
      <w:color w:val="272727" w:themeColor="text1" w:themeTint="D8"/>
    </w:rPr>
  </w:style>
  <w:style w:type="paragraph" w:styleId="Title">
    <w:name w:val="Title"/>
    <w:basedOn w:val="Normal"/>
    <w:next w:val="Normal"/>
    <w:link w:val="TitleChar"/>
    <w:uiPriority w:val="10"/>
    <w:qFormat/>
    <w:rsid w:val="00CE0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E6"/>
    <w:pPr>
      <w:spacing w:before="160"/>
      <w:jc w:val="center"/>
    </w:pPr>
    <w:rPr>
      <w:i/>
      <w:iCs/>
      <w:color w:val="404040" w:themeColor="text1" w:themeTint="BF"/>
    </w:rPr>
  </w:style>
  <w:style w:type="character" w:customStyle="1" w:styleId="QuoteChar">
    <w:name w:val="Quote Char"/>
    <w:basedOn w:val="DefaultParagraphFont"/>
    <w:link w:val="Quote"/>
    <w:uiPriority w:val="29"/>
    <w:rsid w:val="00CE05E6"/>
    <w:rPr>
      <w:i/>
      <w:iCs/>
      <w:color w:val="404040" w:themeColor="text1" w:themeTint="BF"/>
    </w:rPr>
  </w:style>
  <w:style w:type="paragraph" w:styleId="ListParagraph">
    <w:name w:val="List Paragraph"/>
    <w:basedOn w:val="Normal"/>
    <w:uiPriority w:val="34"/>
    <w:qFormat/>
    <w:rsid w:val="00CE05E6"/>
    <w:pPr>
      <w:ind w:left="720"/>
      <w:contextualSpacing/>
    </w:pPr>
  </w:style>
  <w:style w:type="character" w:styleId="IntenseEmphasis">
    <w:name w:val="Intense Emphasis"/>
    <w:basedOn w:val="DefaultParagraphFont"/>
    <w:uiPriority w:val="21"/>
    <w:qFormat/>
    <w:rsid w:val="00CE05E6"/>
    <w:rPr>
      <w:i/>
      <w:iCs/>
      <w:color w:val="0F4761" w:themeColor="accent1" w:themeShade="BF"/>
    </w:rPr>
  </w:style>
  <w:style w:type="paragraph" w:styleId="IntenseQuote">
    <w:name w:val="Intense Quote"/>
    <w:basedOn w:val="Normal"/>
    <w:next w:val="Normal"/>
    <w:link w:val="IntenseQuoteChar"/>
    <w:uiPriority w:val="30"/>
    <w:qFormat/>
    <w:rsid w:val="00CE0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5E6"/>
    <w:rPr>
      <w:i/>
      <w:iCs/>
      <w:color w:val="0F4761" w:themeColor="accent1" w:themeShade="BF"/>
    </w:rPr>
  </w:style>
  <w:style w:type="character" w:styleId="IntenseReference">
    <w:name w:val="Intense Reference"/>
    <w:basedOn w:val="DefaultParagraphFont"/>
    <w:uiPriority w:val="32"/>
    <w:qFormat/>
    <w:rsid w:val="00CE05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8429</TotalTime>
  <Pages>4</Pages>
  <Words>922</Words>
  <Characters>5379</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taylor</dc:creator>
  <cp:keywords/>
  <dc:description/>
  <cp:lastModifiedBy>erika taylor</cp:lastModifiedBy>
  <cp:revision>3</cp:revision>
  <dcterms:created xsi:type="dcterms:W3CDTF">2025-08-26T15:23:00Z</dcterms:created>
  <dcterms:modified xsi:type="dcterms:W3CDTF">2025-11-03T15:43:00Z</dcterms:modified>
</cp:coreProperties>
</file>